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D01B6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Economics</w:t>
      </w:r>
    </w:p>
    <w:p w14:paraId="7C876CFE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Allocate</w:t>
      </w:r>
    </w:p>
    <w:p w14:paraId="726D5038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Scare</w:t>
      </w:r>
    </w:p>
    <w:p w14:paraId="66AB6F99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</w:t>
      </w:r>
    </w:p>
    <w:p w14:paraId="59E53924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</w:t>
      </w:r>
    </w:p>
    <w:p w14:paraId="49CDFDE2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Capital</w:t>
      </w:r>
    </w:p>
    <w:p w14:paraId="7E919ED7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Capital</w:t>
      </w:r>
    </w:p>
    <w:p w14:paraId="338792D8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Entrepreneurs</w:t>
      </w:r>
    </w:p>
    <w:p w14:paraId="7319424E" w14:textId="41EDE3C1" w:rsidR="00C4604F" w:rsidRDefault="007B12B2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Goods</w:t>
      </w:r>
      <w:bookmarkStart w:id="0" w:name="_GoBack"/>
      <w:bookmarkEnd w:id="0"/>
    </w:p>
    <w:p w14:paraId="2B11A25F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Opportunity Cost</w:t>
      </w:r>
    </w:p>
    <w:p w14:paraId="5E8EF00D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 Incentives</w:t>
      </w:r>
    </w:p>
    <w:p w14:paraId="2C9BFEE3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Negative Incentives</w:t>
      </w:r>
    </w:p>
    <w:p w14:paraId="778E0DF9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Marginal cost</w:t>
      </w:r>
    </w:p>
    <w:p w14:paraId="1FBAFC8D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Marginal benefit</w:t>
      </w:r>
    </w:p>
    <w:p w14:paraId="637760B2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Productivity</w:t>
      </w:r>
    </w:p>
    <w:p w14:paraId="75C584B2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 Possibilities Curve</w:t>
      </w:r>
    </w:p>
    <w:p w14:paraId="57AB4F28" w14:textId="0EFB287E" w:rsidR="00BB22A9" w:rsidRPr="00C4604F" w:rsidRDefault="00C4604F" w:rsidP="00C4604F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</w:rPr>
      </w:pPr>
      <w:r w:rsidRPr="00C4604F">
        <w:rPr>
          <w:rFonts w:ascii="Times New Roman" w:hAnsi="Times New Roman" w:cs="Times New Roman"/>
        </w:rPr>
        <w:t>Trade-Off</w:t>
      </w:r>
    </w:p>
    <w:p w14:paraId="491F92CB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Economic Growth</w:t>
      </w:r>
    </w:p>
    <w:p w14:paraId="5B4F549B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Economic Efficiency</w:t>
      </w:r>
    </w:p>
    <w:p w14:paraId="0D6D9681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Rational decision making model</w:t>
      </w:r>
    </w:p>
    <w:p w14:paraId="40337E52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Specialization</w:t>
      </w:r>
    </w:p>
    <w:p w14:paraId="1281F71E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Market economy</w:t>
      </w:r>
    </w:p>
    <w:p w14:paraId="1EF1FFE2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Command Economy</w:t>
      </w:r>
    </w:p>
    <w:p w14:paraId="44F24D9A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Mixed Economy</w:t>
      </w:r>
    </w:p>
    <w:p w14:paraId="1E97F83F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Traditional Economy</w:t>
      </w:r>
    </w:p>
    <w:p w14:paraId="471B408F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Price</w:t>
      </w:r>
    </w:p>
    <w:p w14:paraId="7B888636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Majority Rule</w:t>
      </w:r>
    </w:p>
    <w:p w14:paraId="3F91C4C5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Contest</w:t>
      </w:r>
    </w:p>
    <w:p w14:paraId="56369CD8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Force</w:t>
      </w:r>
    </w:p>
    <w:p w14:paraId="082BFE29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Sharing</w:t>
      </w:r>
    </w:p>
    <w:p w14:paraId="1AC22FC2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Lottery</w:t>
      </w:r>
    </w:p>
    <w:p w14:paraId="26AED62F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Authority</w:t>
      </w:r>
    </w:p>
    <w:p w14:paraId="1C5B7F1A" w14:textId="77777777" w:rsidR="00C4604F" w:rsidRPr="00D24B98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First Come First Served</w:t>
      </w:r>
    </w:p>
    <w:p w14:paraId="544D21AB" w14:textId="4C97E255" w:rsidR="00C4604F" w:rsidRPr="00C4604F" w:rsidRDefault="00C4604F" w:rsidP="00C4604F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 w:rsidRPr="00C4604F">
        <w:rPr>
          <w:rFonts w:ascii="Times New Roman" w:hAnsi="Times New Roman" w:cs="Times New Roman"/>
        </w:rPr>
        <w:t>Personal Characteristics</w:t>
      </w:r>
    </w:p>
    <w:p w14:paraId="59012847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Microeconomics</w:t>
      </w:r>
    </w:p>
    <w:p w14:paraId="1C7306D5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of Supply</w:t>
      </w:r>
    </w:p>
    <w:p w14:paraId="03D9E775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of Demand</w:t>
      </w:r>
    </w:p>
    <w:p w14:paraId="59913152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Cost of Productive Resources</w:t>
      </w:r>
    </w:p>
    <w:p w14:paraId="321DEB02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Cost of Government Regulations</w:t>
      </w:r>
    </w:p>
    <w:p w14:paraId="40CD8BDC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Number of Sellers</w:t>
      </w:r>
    </w:p>
    <w:p w14:paraId="287B527C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Producer Expectations</w:t>
      </w:r>
    </w:p>
    <w:p w14:paraId="1E18378A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Technology</w:t>
      </w:r>
    </w:p>
    <w:p w14:paraId="22177077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Education</w:t>
      </w:r>
    </w:p>
    <w:p w14:paraId="78425C12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Price of Related Goods</w:t>
      </w:r>
    </w:p>
    <w:p w14:paraId="24D30C63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Income</w:t>
      </w:r>
    </w:p>
    <w:p w14:paraId="4F8EF088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Consumer expectations</w:t>
      </w:r>
    </w:p>
    <w:p w14:paraId="39AE5E95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Preferences</w:t>
      </w:r>
    </w:p>
    <w:p w14:paraId="716F5769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# of Consumers</w:t>
      </w:r>
    </w:p>
    <w:p w14:paraId="57795CD1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Equilibrium Price</w:t>
      </w:r>
    </w:p>
    <w:p w14:paraId="65EA9990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Floor</w:t>
      </w:r>
    </w:p>
    <w:p w14:paraId="79D2A480" w14:textId="51D4DD3D" w:rsidR="00C4604F" w:rsidRPr="00C4604F" w:rsidRDefault="00C4604F" w:rsidP="00C4604F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Price Ceiling</w:t>
      </w:r>
    </w:p>
    <w:p w14:paraId="5CE7E0A1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Voluntary Exchange</w:t>
      </w:r>
    </w:p>
    <w:p w14:paraId="46A168B7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Circular flow diagram</w:t>
      </w:r>
    </w:p>
    <w:p w14:paraId="393B015C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Product market</w:t>
      </w:r>
    </w:p>
    <w:p w14:paraId="27AFE7D6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Factor Market</w:t>
      </w:r>
    </w:p>
    <w:p w14:paraId="225DC62D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Sole Proprietorship</w:t>
      </w:r>
    </w:p>
    <w:p w14:paraId="02886021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Partnership</w:t>
      </w:r>
    </w:p>
    <w:p w14:paraId="44DC72CF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Corporation</w:t>
      </w:r>
    </w:p>
    <w:p w14:paraId="582D381B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Monopoly</w:t>
      </w:r>
    </w:p>
    <w:p w14:paraId="59CE4A89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Monopolistic Competition</w:t>
      </w:r>
    </w:p>
    <w:p w14:paraId="5A0E44BB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Pure (perfect) Competition</w:t>
      </w:r>
    </w:p>
    <w:p w14:paraId="706FA767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Public Goods and Services</w:t>
      </w:r>
    </w:p>
    <w:p w14:paraId="067602B9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Income redistribution</w:t>
      </w:r>
    </w:p>
    <w:p w14:paraId="785320AF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Private Property Rights</w:t>
      </w:r>
    </w:p>
    <w:p w14:paraId="2819E398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Market Failures</w:t>
      </w:r>
    </w:p>
    <w:p w14:paraId="043D082D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Externalities</w:t>
      </w:r>
    </w:p>
    <w:p w14:paraId="346F648A" w14:textId="77777777" w:rsidR="00C4604F" w:rsidRPr="001739D6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Government Regulation</w:t>
      </w:r>
    </w:p>
    <w:p w14:paraId="6E3844C0" w14:textId="7B6A572A" w:rsidR="00C4604F" w:rsidRPr="00C4604F" w:rsidRDefault="00C4604F" w:rsidP="00C4604F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Government Deregulation</w:t>
      </w:r>
    </w:p>
    <w:p w14:paraId="0606C7A9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Macroeconomics</w:t>
      </w:r>
    </w:p>
    <w:p w14:paraId="4D264F52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GDP</w:t>
      </w:r>
    </w:p>
    <w:p w14:paraId="51BDEE14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GDP</w:t>
      </w:r>
    </w:p>
    <w:p w14:paraId="7E6367AD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Exports</w:t>
      </w:r>
    </w:p>
    <w:p w14:paraId="468D6610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Inflation</w:t>
      </w:r>
    </w:p>
    <w:p w14:paraId="3991445C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CPI</w:t>
      </w:r>
    </w:p>
    <w:p w14:paraId="14F86161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Aggregate Supply</w:t>
      </w:r>
    </w:p>
    <w:p w14:paraId="17BC858E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Aggregate Demand</w:t>
      </w:r>
    </w:p>
    <w:p w14:paraId="365C5EB8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Structural Unemployment</w:t>
      </w:r>
    </w:p>
    <w:p w14:paraId="10AA9349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Frictional Unemployment</w:t>
      </w:r>
    </w:p>
    <w:p w14:paraId="7AE11435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Cyclical Unemployment</w:t>
      </w:r>
    </w:p>
    <w:p w14:paraId="27D13A67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Seasonal Unemployment</w:t>
      </w:r>
    </w:p>
    <w:p w14:paraId="20BA52B8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cycle</w:t>
      </w:r>
    </w:p>
    <w:p w14:paraId="27041365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</w:t>
      </w:r>
    </w:p>
    <w:p w14:paraId="6268C628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Contraction</w:t>
      </w:r>
    </w:p>
    <w:p w14:paraId="6886DCC6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Trough</w:t>
      </w:r>
    </w:p>
    <w:p w14:paraId="399ED4A1" w14:textId="7660A0A7" w:rsidR="00C4604F" w:rsidRPr="00C4604F" w:rsidRDefault="00C4604F" w:rsidP="00C4604F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Recovery</w:t>
      </w:r>
    </w:p>
    <w:p w14:paraId="61B8FB7D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Expansion</w:t>
      </w:r>
    </w:p>
    <w:p w14:paraId="1094D93B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Recession</w:t>
      </w:r>
    </w:p>
    <w:p w14:paraId="395E78B6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Depression</w:t>
      </w:r>
    </w:p>
    <w:p w14:paraId="7849B482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Federal Reserve System</w:t>
      </w:r>
    </w:p>
    <w:p w14:paraId="3E9EC9A0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Monetary Policy</w:t>
      </w:r>
    </w:p>
    <w:p w14:paraId="6CA9D644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Discount Rate</w:t>
      </w:r>
    </w:p>
    <w:p w14:paraId="4A8DD20F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Reserve Requirement</w:t>
      </w:r>
    </w:p>
    <w:p w14:paraId="3DC05DE5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Board of Governors</w:t>
      </w:r>
    </w:p>
    <w:p w14:paraId="17DEE8DE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FOMC</w:t>
      </w:r>
    </w:p>
    <w:p w14:paraId="5D985BD9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Interest on Reserves</w:t>
      </w:r>
    </w:p>
    <w:p w14:paraId="39086D72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Fiscal Policy</w:t>
      </w:r>
    </w:p>
    <w:p w14:paraId="135B918C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Budget Deficit</w:t>
      </w:r>
    </w:p>
    <w:p w14:paraId="3AEB6740" w14:textId="77777777" w:rsidR="00C4604F" w:rsidRPr="00505B2A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National Debt</w:t>
      </w:r>
    </w:p>
    <w:p w14:paraId="73E4CF59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Budget Surplus</w:t>
      </w:r>
    </w:p>
    <w:p w14:paraId="2BF38604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Money – Medium of Exchange</w:t>
      </w:r>
    </w:p>
    <w:p w14:paraId="38690485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Money – Store of Value</w:t>
      </w:r>
    </w:p>
    <w:p w14:paraId="74002046" w14:textId="0823FDAF" w:rsidR="00C4604F" w:rsidRPr="00C4604F" w:rsidRDefault="00C4604F" w:rsidP="00C4604F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Money – Unit of accounting</w:t>
      </w:r>
    </w:p>
    <w:p w14:paraId="08569197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Absolute Advantage</w:t>
      </w:r>
    </w:p>
    <w:p w14:paraId="7C1BF87D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Comparative Advantage</w:t>
      </w:r>
    </w:p>
    <w:p w14:paraId="5818BACF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of Trade</w:t>
      </w:r>
    </w:p>
    <w:p w14:paraId="47C38A84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Surplus</w:t>
      </w:r>
    </w:p>
    <w:p w14:paraId="33A5B256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Deficit</w:t>
      </w:r>
    </w:p>
    <w:p w14:paraId="76B7528C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NAFTA</w:t>
      </w:r>
    </w:p>
    <w:p w14:paraId="71E6C5BC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</w:t>
      </w:r>
    </w:p>
    <w:p w14:paraId="3D3CA752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ASEAN</w:t>
      </w:r>
    </w:p>
    <w:p w14:paraId="5AEBCF87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Tariff</w:t>
      </w:r>
    </w:p>
    <w:p w14:paraId="2385469C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Quota</w:t>
      </w:r>
    </w:p>
    <w:p w14:paraId="4AF29CF9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Embargo</w:t>
      </w:r>
    </w:p>
    <w:p w14:paraId="587CCF2D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Standards</w:t>
      </w:r>
    </w:p>
    <w:p w14:paraId="4724DF91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Subsidy</w:t>
      </w:r>
    </w:p>
    <w:p w14:paraId="6CA19EEE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 rate</w:t>
      </w:r>
    </w:p>
    <w:p w14:paraId="0F5B07D3" w14:textId="77777777" w:rsid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Depreciation</w:t>
      </w:r>
    </w:p>
    <w:p w14:paraId="67C7E688" w14:textId="65D17595" w:rsidR="00C4604F" w:rsidRP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hanging="720"/>
      </w:pPr>
      <w:r w:rsidRPr="00F44B41">
        <w:rPr>
          <w:rFonts w:ascii="Times New Roman" w:hAnsi="Times New Roman" w:cs="Times New Roman"/>
        </w:rPr>
        <w:t>Appreciation</w:t>
      </w:r>
    </w:p>
    <w:p w14:paraId="07C9CA43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</w:t>
      </w:r>
    </w:p>
    <w:p w14:paraId="6361115A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Investment</w:t>
      </w:r>
    </w:p>
    <w:p w14:paraId="1DE39F8F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</w:t>
      </w:r>
    </w:p>
    <w:p w14:paraId="406D0013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 Charged</w:t>
      </w:r>
    </w:p>
    <w:p w14:paraId="30A8AB8D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 Earned</w:t>
      </w:r>
    </w:p>
    <w:p w14:paraId="51CA011C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</w:t>
      </w:r>
    </w:p>
    <w:p w14:paraId="4D99748D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Union</w:t>
      </w:r>
    </w:p>
    <w:p w14:paraId="131915D9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Payday Lenders</w:t>
      </w:r>
    </w:p>
    <w:p w14:paraId="4467EA64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Pawn lenders</w:t>
      </w:r>
    </w:p>
    <w:p w14:paraId="6197DFE2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Savings Account</w:t>
      </w:r>
    </w:p>
    <w:p w14:paraId="1A74CDFA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Deposit</w:t>
      </w:r>
    </w:p>
    <w:p w14:paraId="0E0EA061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Retirement Account</w:t>
      </w:r>
    </w:p>
    <w:p w14:paraId="622B5153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Stocks</w:t>
      </w:r>
    </w:p>
    <w:p w14:paraId="32DBBDD0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Mutual Funds</w:t>
      </w:r>
    </w:p>
    <w:p w14:paraId="330D942E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Inflation</w:t>
      </w:r>
    </w:p>
    <w:p w14:paraId="2AFA645B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Unanticipated inflation</w:t>
      </w:r>
    </w:p>
    <w:p w14:paraId="62E8C103" w14:textId="77777777" w:rsidR="00C4604F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worthiness</w:t>
      </w:r>
    </w:p>
    <w:p w14:paraId="2F98B410" w14:textId="4A069924" w:rsidR="00C4604F" w:rsidRP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left="540" w:hanging="540"/>
      </w:pPr>
      <w:r>
        <w:rPr>
          <w:rFonts w:ascii="Times New Roman" w:hAnsi="Times New Roman" w:cs="Times New Roman"/>
        </w:rPr>
        <w:t>Character</w:t>
      </w:r>
    </w:p>
    <w:p w14:paraId="6EB52C5B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Capacity</w:t>
      </w:r>
    </w:p>
    <w:p w14:paraId="3773899C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Collateral</w:t>
      </w:r>
    </w:p>
    <w:p w14:paraId="6672E489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APR</w:t>
      </w:r>
    </w:p>
    <w:p w14:paraId="60B644D1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Simple Interest</w:t>
      </w:r>
    </w:p>
    <w:p w14:paraId="4B7AF917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Compound Interest</w:t>
      </w:r>
    </w:p>
    <w:p w14:paraId="47B2C82A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Fixed Rate</w:t>
      </w:r>
    </w:p>
    <w:p w14:paraId="30B5C0CF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Variable Rate</w:t>
      </w:r>
    </w:p>
    <w:p w14:paraId="47B29EF7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Premium</w:t>
      </w:r>
    </w:p>
    <w:p w14:paraId="2A893470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Deductible</w:t>
      </w:r>
    </w:p>
    <w:p w14:paraId="6CAD63D5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Shared Liability</w:t>
      </w:r>
    </w:p>
    <w:p w14:paraId="52DBD698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Auto Insurance</w:t>
      </w:r>
    </w:p>
    <w:p w14:paraId="56C45491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Health Insurance</w:t>
      </w:r>
    </w:p>
    <w:p w14:paraId="44ED263A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Property Insurance</w:t>
      </w:r>
    </w:p>
    <w:p w14:paraId="58E059F5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Progressive Tax</w:t>
      </w:r>
    </w:p>
    <w:p w14:paraId="31E7F282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Regressive Tax</w:t>
      </w:r>
    </w:p>
    <w:p w14:paraId="2A4F2B49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Proportional Tax</w:t>
      </w:r>
    </w:p>
    <w:p w14:paraId="3A3C62FE" w14:textId="77777777" w:rsidR="00C4604F" w:rsidRPr="002418E5" w:rsidRDefault="00C4604F" w:rsidP="00C4604F">
      <w:pPr>
        <w:pStyle w:val="ListParagraph"/>
        <w:numPr>
          <w:ilvl w:val="0"/>
          <w:numId w:val="2"/>
        </w:numPr>
        <w:spacing w:after="160" w:line="259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Property Tax</w:t>
      </w:r>
    </w:p>
    <w:p w14:paraId="7A2DD4F7" w14:textId="39AE6B16" w:rsidR="00C4604F" w:rsidRPr="00C4604F" w:rsidRDefault="00C4604F" w:rsidP="00C4604F">
      <w:pPr>
        <w:pStyle w:val="ListParagraph"/>
        <w:numPr>
          <w:ilvl w:val="0"/>
          <w:numId w:val="2"/>
        </w:numPr>
        <w:tabs>
          <w:tab w:val="left" w:pos="540"/>
        </w:tabs>
        <w:spacing w:after="160" w:line="259" w:lineRule="auto"/>
        <w:ind w:left="540" w:hanging="540"/>
      </w:pPr>
      <w:r>
        <w:rPr>
          <w:rFonts w:ascii="Times New Roman" w:hAnsi="Times New Roman" w:cs="Times New Roman"/>
        </w:rPr>
        <w:t>Sales Tax</w:t>
      </w:r>
    </w:p>
    <w:sectPr w:rsidR="00C4604F" w:rsidRPr="00C4604F" w:rsidSect="00C4604F">
      <w:headerReference w:type="default" r:id="rId8"/>
      <w:type w:val="continuous"/>
      <w:pgSz w:w="12240" w:h="15840"/>
      <w:pgMar w:top="720" w:right="720" w:bottom="720" w:left="72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4F2B" w14:textId="77777777" w:rsidR="00E75F6D" w:rsidRDefault="00E75F6D" w:rsidP="00E75F6D">
      <w:pPr>
        <w:spacing w:after="0" w:line="240" w:lineRule="auto"/>
      </w:pPr>
      <w:r>
        <w:separator/>
      </w:r>
    </w:p>
  </w:endnote>
  <w:endnote w:type="continuationSeparator" w:id="0">
    <w:p w14:paraId="57AB4F2C" w14:textId="77777777" w:rsidR="00E75F6D" w:rsidRDefault="00E75F6D" w:rsidP="00E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4F29" w14:textId="77777777" w:rsidR="00E75F6D" w:rsidRDefault="00E75F6D" w:rsidP="00E75F6D">
      <w:pPr>
        <w:spacing w:after="0" w:line="240" w:lineRule="auto"/>
      </w:pPr>
      <w:r>
        <w:separator/>
      </w:r>
    </w:p>
  </w:footnote>
  <w:footnote w:type="continuationSeparator" w:id="0">
    <w:p w14:paraId="57AB4F2A" w14:textId="77777777" w:rsidR="00E75F6D" w:rsidRDefault="00E75F6D" w:rsidP="00E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4F2D" w14:textId="05EDB95D" w:rsidR="00E75F6D" w:rsidRPr="00C4604F" w:rsidRDefault="00C4604F" w:rsidP="00C4604F">
    <w:pPr>
      <w:pStyle w:val="Header"/>
      <w:jc w:val="center"/>
      <w:rPr>
        <w:b/>
        <w:sz w:val="28"/>
      </w:rPr>
    </w:pPr>
    <w:r w:rsidRPr="00C4604F">
      <w:rPr>
        <w:b/>
        <w:sz w:val="28"/>
      </w:rPr>
      <w:t>Economics</w:t>
    </w:r>
  </w:p>
  <w:p w14:paraId="57AB4F2E" w14:textId="77777777" w:rsidR="00E75F6D" w:rsidRPr="00C4604F" w:rsidRDefault="00E75F6D" w:rsidP="00C4604F">
    <w:pPr>
      <w:pStyle w:val="Header"/>
      <w:jc w:val="center"/>
      <w:rPr>
        <w:b/>
        <w:sz w:val="28"/>
      </w:rPr>
    </w:pPr>
  </w:p>
  <w:p w14:paraId="57AB4F2F" w14:textId="77777777" w:rsidR="00E75F6D" w:rsidRPr="00C4604F" w:rsidRDefault="00E75F6D" w:rsidP="00C4604F">
    <w:pPr>
      <w:pStyle w:val="Header"/>
      <w:jc w:val="center"/>
      <w:rPr>
        <w:b/>
        <w:sz w:val="28"/>
      </w:rPr>
    </w:pPr>
    <w:r w:rsidRPr="00C4604F">
      <w:rPr>
        <w:b/>
        <w:sz w:val="28"/>
      </w:rPr>
      <w:t>Note Card Project</w:t>
    </w:r>
    <w:r w:rsidR="006F647C" w:rsidRPr="00C4604F">
      <w:rPr>
        <w:b/>
        <w:sz w:val="28"/>
      </w:rPr>
      <w:t xml:space="preserve"> - Desjarlais</w:t>
    </w:r>
  </w:p>
  <w:p w14:paraId="57AB4F30" w14:textId="77777777" w:rsidR="00E75F6D" w:rsidRDefault="00E75F6D">
    <w:pPr>
      <w:pStyle w:val="Header"/>
    </w:pPr>
  </w:p>
  <w:p w14:paraId="57AB4F31" w14:textId="4C918657" w:rsidR="00E75F6D" w:rsidRDefault="00E75F6D">
    <w:pPr>
      <w:pStyle w:val="Header"/>
    </w:pPr>
    <w:r>
      <w:t>Directions: On one side of the note card write the key term</w:t>
    </w:r>
    <w:r w:rsidR="006F647C">
      <w:t xml:space="preserve"> and the number</w:t>
    </w:r>
    <w:r>
      <w:t xml:space="preserve">, on the other side define, summarize or write an important fact about the key concept. </w:t>
    </w:r>
    <w:r w:rsidR="00C4604F">
      <w:t xml:space="preserve">You should get your definitions from either the state study guide, or the unit reading guides. </w:t>
    </w:r>
    <w:r>
      <w:t xml:space="preserve">Turn project in on the day </w:t>
    </w:r>
    <w:r w:rsidR="00CB1E90">
      <w:t>of</w:t>
    </w:r>
    <w:r>
      <w:t xml:space="preserve"> the EOCT </w:t>
    </w:r>
    <w:r w:rsidR="004E61CF">
      <w:t xml:space="preserve">for </w:t>
    </w:r>
    <w:r w:rsidR="00C4604F">
      <w:t>Economics</w:t>
    </w:r>
    <w:r>
      <w:t>.</w:t>
    </w:r>
    <w:r w:rsidR="00C4604F">
      <w:t xml:space="preserve"> This assignment will be worth 1</w:t>
    </w:r>
    <w:r>
      <w:t xml:space="preserve"> test grades</w:t>
    </w:r>
  </w:p>
  <w:p w14:paraId="57AB4F32" w14:textId="77777777" w:rsidR="00E75F6D" w:rsidRDefault="00E75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B9"/>
    <w:multiLevelType w:val="hybridMultilevel"/>
    <w:tmpl w:val="7764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19F1"/>
    <w:multiLevelType w:val="hybridMultilevel"/>
    <w:tmpl w:val="CE38D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060C"/>
    <w:multiLevelType w:val="hybridMultilevel"/>
    <w:tmpl w:val="D08E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51B9"/>
    <w:multiLevelType w:val="hybridMultilevel"/>
    <w:tmpl w:val="BAA4C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D2F4F"/>
    <w:multiLevelType w:val="hybridMultilevel"/>
    <w:tmpl w:val="109C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624B"/>
    <w:multiLevelType w:val="hybridMultilevel"/>
    <w:tmpl w:val="2DDE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05"/>
    <w:rsid w:val="00014A18"/>
    <w:rsid w:val="0004714C"/>
    <w:rsid w:val="00077EC8"/>
    <w:rsid w:val="00396B05"/>
    <w:rsid w:val="003F6D96"/>
    <w:rsid w:val="004E61CF"/>
    <w:rsid w:val="004E6E7C"/>
    <w:rsid w:val="00521089"/>
    <w:rsid w:val="005618F9"/>
    <w:rsid w:val="006636AC"/>
    <w:rsid w:val="00665D67"/>
    <w:rsid w:val="006D0CB8"/>
    <w:rsid w:val="006F647C"/>
    <w:rsid w:val="007225D7"/>
    <w:rsid w:val="00727E0F"/>
    <w:rsid w:val="007B12B2"/>
    <w:rsid w:val="0081473E"/>
    <w:rsid w:val="00826D8A"/>
    <w:rsid w:val="008501F4"/>
    <w:rsid w:val="008659DB"/>
    <w:rsid w:val="008751AF"/>
    <w:rsid w:val="008E7F10"/>
    <w:rsid w:val="00A14021"/>
    <w:rsid w:val="00A1439E"/>
    <w:rsid w:val="00A73D3D"/>
    <w:rsid w:val="00AD1DAD"/>
    <w:rsid w:val="00BB22A9"/>
    <w:rsid w:val="00C4604F"/>
    <w:rsid w:val="00C73947"/>
    <w:rsid w:val="00CB1E90"/>
    <w:rsid w:val="00E75F6D"/>
    <w:rsid w:val="00E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4E12"/>
  <w15:docId w15:val="{F963B1CD-8313-4253-94B7-FD5F0D68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6D"/>
  </w:style>
  <w:style w:type="paragraph" w:styleId="Footer">
    <w:name w:val="footer"/>
    <w:basedOn w:val="Normal"/>
    <w:link w:val="FooterChar"/>
    <w:uiPriority w:val="99"/>
    <w:unhideWhenUsed/>
    <w:rsid w:val="00E7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6D"/>
  </w:style>
  <w:style w:type="paragraph" w:styleId="BalloonText">
    <w:name w:val="Balloon Text"/>
    <w:basedOn w:val="Normal"/>
    <w:link w:val="BalloonTextChar"/>
    <w:uiPriority w:val="99"/>
    <w:semiHidden/>
    <w:unhideWhenUsed/>
    <w:rsid w:val="00E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D654-842D-4A9F-8776-51ADE630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Matthew Desjarlais</cp:lastModifiedBy>
  <cp:revision>3</cp:revision>
  <cp:lastPrinted>2017-10-31T14:25:00Z</cp:lastPrinted>
  <dcterms:created xsi:type="dcterms:W3CDTF">2017-11-10T21:30:00Z</dcterms:created>
  <dcterms:modified xsi:type="dcterms:W3CDTF">2017-11-10T21:41:00Z</dcterms:modified>
</cp:coreProperties>
</file>